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ook w:val="01E0"/>
      </w:tblPr>
      <w:tblGrid>
        <w:gridCol w:w="6120"/>
        <w:gridCol w:w="4140"/>
      </w:tblGrid>
      <w:tr w:rsidR="00B128AE" w:rsidTr="00A102A6">
        <w:tc>
          <w:tcPr>
            <w:tcW w:w="6120" w:type="dxa"/>
            <w:hideMark/>
          </w:tcPr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Устьянцевского сельсовета</w:t>
            </w:r>
          </w:p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 А.А. __________</w:t>
            </w:r>
          </w:p>
        </w:tc>
        <w:tc>
          <w:tcPr>
            <w:tcW w:w="4140" w:type="dxa"/>
            <w:hideMark/>
          </w:tcPr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B128AE" w:rsidRDefault="00460E1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B128AE">
              <w:rPr>
                <w:sz w:val="28"/>
                <w:szCs w:val="28"/>
              </w:rPr>
              <w:t>КДО «Радуга»</w:t>
            </w:r>
          </w:p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Устьянцевского сельсовета</w:t>
            </w:r>
          </w:p>
          <w:p w:rsidR="00B128AE" w:rsidRDefault="00B128AE" w:rsidP="00A10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Л.С.____________</w:t>
            </w:r>
          </w:p>
        </w:tc>
      </w:tr>
    </w:tbl>
    <w:p w:rsidR="00B128AE" w:rsidRDefault="00B128AE" w:rsidP="00B128AE"/>
    <w:p w:rsidR="00B128AE" w:rsidRDefault="00B128AE" w:rsidP="00B128AE"/>
    <w:p w:rsidR="00B128AE" w:rsidRDefault="00B128AE" w:rsidP="00B128AE"/>
    <w:p w:rsidR="00B128AE" w:rsidRDefault="00B128AE" w:rsidP="00B128AE"/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B128AE" w:rsidP="00B128AE">
      <w:pPr>
        <w:jc w:val="center"/>
      </w:pPr>
    </w:p>
    <w:p w:rsidR="00B128AE" w:rsidRDefault="00460E1E" w:rsidP="00B128A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Социально- экономический отчё</w:t>
      </w:r>
      <w:r w:rsidR="00B128AE">
        <w:rPr>
          <w:b/>
          <w:bCs/>
          <w:sz w:val="56"/>
          <w:szCs w:val="56"/>
        </w:rPr>
        <w:t xml:space="preserve">т  МКУ КДО «Радуга» </w:t>
      </w:r>
    </w:p>
    <w:p w:rsidR="00B128AE" w:rsidRDefault="00B128AE" w:rsidP="00B128A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Устьянцевского сельсовета</w:t>
      </w:r>
    </w:p>
    <w:p w:rsidR="00B128AE" w:rsidRDefault="00B128AE" w:rsidP="00B128AE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за  </w:t>
      </w:r>
      <w:r>
        <w:rPr>
          <w:b/>
          <w:bCs/>
          <w:sz w:val="56"/>
          <w:szCs w:val="56"/>
          <w:lang w:val="en-US"/>
        </w:rPr>
        <w:t>I</w:t>
      </w:r>
      <w:r w:rsidR="00460E1E">
        <w:rPr>
          <w:b/>
          <w:bCs/>
          <w:sz w:val="56"/>
          <w:szCs w:val="56"/>
          <w:lang w:val="en-US"/>
        </w:rPr>
        <w:t>I</w:t>
      </w:r>
      <w:r w:rsidR="002F7B0B">
        <w:rPr>
          <w:b/>
          <w:bCs/>
          <w:sz w:val="56"/>
          <w:szCs w:val="56"/>
          <w:lang w:val="en-US"/>
        </w:rPr>
        <w:t>I</w:t>
      </w:r>
      <w:r w:rsidRPr="006E58C0">
        <w:rPr>
          <w:b/>
          <w:bCs/>
          <w:sz w:val="56"/>
          <w:szCs w:val="56"/>
        </w:rPr>
        <w:t xml:space="preserve"> </w:t>
      </w:r>
      <w:r w:rsidR="00086CF1">
        <w:rPr>
          <w:b/>
          <w:bCs/>
          <w:sz w:val="56"/>
          <w:szCs w:val="56"/>
        </w:rPr>
        <w:t xml:space="preserve">квартал 2022 </w:t>
      </w:r>
      <w:r>
        <w:rPr>
          <w:b/>
          <w:bCs/>
          <w:sz w:val="56"/>
          <w:szCs w:val="56"/>
        </w:rPr>
        <w:t>года</w:t>
      </w:r>
    </w:p>
    <w:p w:rsidR="00B128AE" w:rsidRDefault="00B128AE" w:rsidP="00B128AE">
      <w:pPr>
        <w:jc w:val="center"/>
        <w:rPr>
          <w:b/>
          <w:bCs/>
          <w:sz w:val="56"/>
          <w:szCs w:val="56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40"/>
          <w:szCs w:val="40"/>
        </w:rPr>
      </w:pPr>
    </w:p>
    <w:p w:rsidR="00B128AE" w:rsidRDefault="00B128AE" w:rsidP="005E0BDE">
      <w:pPr>
        <w:rPr>
          <w:b/>
          <w:bCs/>
          <w:sz w:val="40"/>
          <w:szCs w:val="40"/>
        </w:rPr>
      </w:pPr>
    </w:p>
    <w:p w:rsidR="005E0BDE" w:rsidRDefault="005E0BDE" w:rsidP="005E0BDE">
      <w:pPr>
        <w:rPr>
          <w:b/>
          <w:bCs/>
          <w:sz w:val="40"/>
          <w:szCs w:val="40"/>
        </w:rPr>
      </w:pPr>
    </w:p>
    <w:p w:rsidR="00B128AE" w:rsidRDefault="00B128AE" w:rsidP="00B128AE">
      <w:pPr>
        <w:jc w:val="center"/>
        <w:rPr>
          <w:b/>
          <w:bCs/>
          <w:sz w:val="32"/>
          <w:szCs w:val="32"/>
        </w:rPr>
      </w:pPr>
    </w:p>
    <w:p w:rsidR="00305B1F" w:rsidRDefault="00305B1F" w:rsidP="00B128AE">
      <w:pPr>
        <w:rPr>
          <w:b/>
          <w:bCs/>
          <w:sz w:val="32"/>
          <w:szCs w:val="32"/>
        </w:rPr>
      </w:pPr>
    </w:p>
    <w:p w:rsidR="00B128AE" w:rsidRDefault="00B128AE" w:rsidP="00B128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1. В рамках организации культурного обслуживания населения.</w:t>
      </w:r>
    </w:p>
    <w:p w:rsidR="00B128AE" w:rsidRDefault="00B128AE" w:rsidP="00B128AE">
      <w:pPr>
        <w:rPr>
          <w:b/>
          <w:bCs/>
          <w:sz w:val="28"/>
          <w:szCs w:val="28"/>
        </w:rPr>
      </w:pPr>
    </w:p>
    <w:p w:rsidR="00B128AE" w:rsidRDefault="00B128AE" w:rsidP="00B128AE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За отчетный период  в КДО велась работа по следующим направлениям:</w:t>
      </w:r>
    </w:p>
    <w:p w:rsidR="00B128AE" w:rsidRDefault="00B128AE" w:rsidP="00B128AE">
      <w:pPr>
        <w:rPr>
          <w:sz w:val="28"/>
          <w:szCs w:val="28"/>
        </w:rPr>
      </w:pPr>
      <w:r>
        <w:rPr>
          <w:sz w:val="28"/>
          <w:szCs w:val="28"/>
        </w:rPr>
        <w:t>патриотическое воспитание, нравственно – эстетическое воспитание, спортивно – оздоровительное воспитание, работа по профилактике распространения  наркомании и курения, работа с людьми старшего поколения. В соответствии с планом  проведены  мероприятия разнообразной формы для людей разного возраста: вечера отдыха, игровые программы, викторины, концерты</w:t>
      </w:r>
      <w:r w:rsidR="00460E1E">
        <w:rPr>
          <w:sz w:val="28"/>
          <w:szCs w:val="28"/>
        </w:rPr>
        <w:t xml:space="preserve">, спортивные соревнования, </w:t>
      </w:r>
      <w:r>
        <w:rPr>
          <w:sz w:val="28"/>
          <w:szCs w:val="28"/>
        </w:rPr>
        <w:t>выставки рисунка, беседы, ур</w:t>
      </w:r>
      <w:r w:rsidR="00460E1E">
        <w:rPr>
          <w:sz w:val="28"/>
          <w:szCs w:val="28"/>
        </w:rPr>
        <w:t>оки здоровья, литературные</w:t>
      </w:r>
      <w:r w:rsidR="007A4FD6">
        <w:rPr>
          <w:sz w:val="28"/>
          <w:szCs w:val="28"/>
        </w:rPr>
        <w:t xml:space="preserve"> часы, акции</w:t>
      </w:r>
      <w:r w:rsidR="00460E1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B128AE" w:rsidRDefault="00B128AE" w:rsidP="00B128AE">
      <w:pPr>
        <w:rPr>
          <w:sz w:val="28"/>
          <w:szCs w:val="28"/>
        </w:rPr>
      </w:pPr>
      <w:r>
        <w:rPr>
          <w:sz w:val="28"/>
          <w:szCs w:val="28"/>
        </w:rPr>
        <w:t>КДО тесно сотрудничает с коллективами школы и детсада.</w:t>
      </w:r>
    </w:p>
    <w:p w:rsidR="00B128AE" w:rsidRDefault="00B128AE" w:rsidP="00B128AE">
      <w:pPr>
        <w:jc w:val="center"/>
        <w:rPr>
          <w:sz w:val="28"/>
          <w:szCs w:val="28"/>
        </w:rPr>
      </w:pPr>
    </w:p>
    <w:p w:rsidR="00B128AE" w:rsidRPr="00F13BA3" w:rsidRDefault="00B128AE" w:rsidP="00B128AE">
      <w:pPr>
        <w:rPr>
          <w:sz w:val="32"/>
          <w:szCs w:val="32"/>
        </w:rPr>
      </w:pPr>
      <w:r w:rsidRPr="00F13BA3">
        <w:rPr>
          <w:b/>
          <w:bCs/>
          <w:sz w:val="32"/>
          <w:szCs w:val="32"/>
        </w:rPr>
        <w:t>2. В рамках гражданского и патриотического воспитания</w:t>
      </w:r>
    </w:p>
    <w:p w:rsidR="00B128AE" w:rsidRPr="00F13BA3" w:rsidRDefault="00B128AE" w:rsidP="00B128AE">
      <w:pPr>
        <w:rPr>
          <w:b/>
          <w:bCs/>
          <w:sz w:val="28"/>
          <w:szCs w:val="28"/>
        </w:rPr>
      </w:pPr>
    </w:p>
    <w:p w:rsidR="00B128AE" w:rsidRPr="007A4FD6" w:rsidRDefault="00B128AE" w:rsidP="007A4FD6">
      <w:pPr>
        <w:pStyle w:val="a7"/>
        <w:shd w:val="clear" w:color="auto" w:fill="auto"/>
        <w:tabs>
          <w:tab w:val="left" w:pos="8505"/>
        </w:tabs>
        <w:spacing w:line="240" w:lineRule="auto"/>
        <w:rPr>
          <w:sz w:val="28"/>
          <w:szCs w:val="28"/>
        </w:rPr>
      </w:pPr>
      <w:r w:rsidRPr="00F13BA3">
        <w:rPr>
          <w:sz w:val="28"/>
          <w:szCs w:val="28"/>
        </w:rPr>
        <w:t>Одним из основных направлений деятельности КДО, является  патриотическое воспитание подрастающего поколения. Немало мероприятий состоялось по данному направлению:  уроки  мужества, конкурсные и концертные программы. Проводятся мероприятия, направленные на молодежную аудиторию</w:t>
      </w:r>
      <w:r w:rsidRPr="007A4FD6">
        <w:rPr>
          <w:sz w:val="28"/>
          <w:szCs w:val="28"/>
        </w:rPr>
        <w:t>:</w:t>
      </w:r>
      <w:r w:rsidR="00550768" w:rsidRPr="007A4FD6">
        <w:rPr>
          <w:rStyle w:val="a4"/>
          <w:b w:val="0"/>
          <w:sz w:val="28"/>
          <w:szCs w:val="28"/>
          <w:lang w:eastAsia="en-US"/>
        </w:rPr>
        <w:t xml:space="preserve"> </w:t>
      </w:r>
      <w:proofErr w:type="gramStart"/>
      <w:r w:rsidR="004A6D20" w:rsidRPr="007A4FD6">
        <w:rPr>
          <w:sz w:val="28"/>
          <w:szCs w:val="28"/>
        </w:rPr>
        <w:t xml:space="preserve">«Выборы глазами детей» акция – рисунок </w:t>
      </w:r>
      <w:r w:rsidR="004A6D20" w:rsidRPr="007A4FD6">
        <w:rPr>
          <w:rFonts w:eastAsia="Times New Roman"/>
          <w:sz w:val="28"/>
          <w:szCs w:val="28"/>
        </w:rPr>
        <w:t>в рамках месячника молодого избирателя</w:t>
      </w:r>
      <w:r w:rsidR="004A6D20" w:rsidRPr="007A4FD6">
        <w:rPr>
          <w:sz w:val="28"/>
          <w:szCs w:val="28"/>
        </w:rPr>
        <w:t xml:space="preserve">, </w:t>
      </w:r>
      <w:r w:rsidR="004A6D20" w:rsidRPr="007A4FD6">
        <w:rPr>
          <w:rFonts w:eastAsia="Times New Roman"/>
          <w:sz w:val="28"/>
          <w:szCs w:val="28"/>
        </w:rPr>
        <w:t>«Мы будущие избиратели»</w:t>
      </w:r>
      <w:r w:rsidR="007A4FD6">
        <w:rPr>
          <w:rFonts w:eastAsia="Times New Roman"/>
          <w:sz w:val="28"/>
          <w:szCs w:val="28"/>
        </w:rPr>
        <w:t xml:space="preserve">  </w:t>
      </w:r>
      <w:proofErr w:type="spellStart"/>
      <w:r w:rsidR="007A4FD6">
        <w:rPr>
          <w:rFonts w:eastAsia="Times New Roman"/>
          <w:sz w:val="28"/>
          <w:szCs w:val="28"/>
        </w:rPr>
        <w:t>и</w:t>
      </w:r>
      <w:r w:rsidR="004A6D20" w:rsidRPr="007A4FD6">
        <w:rPr>
          <w:rFonts w:eastAsia="Times New Roman"/>
          <w:sz w:val="28"/>
          <w:szCs w:val="28"/>
        </w:rPr>
        <w:t>формационный</w:t>
      </w:r>
      <w:proofErr w:type="spellEnd"/>
      <w:r w:rsidR="004A6D20" w:rsidRPr="007A4FD6">
        <w:rPr>
          <w:rFonts w:eastAsia="Times New Roman"/>
          <w:sz w:val="28"/>
          <w:szCs w:val="28"/>
        </w:rPr>
        <w:t xml:space="preserve"> час в рамках месячника молодого избирателя</w:t>
      </w:r>
      <w:r w:rsidR="004A6D20" w:rsidRPr="007A4FD6">
        <w:rPr>
          <w:sz w:val="28"/>
          <w:szCs w:val="28"/>
        </w:rPr>
        <w:t xml:space="preserve">, </w:t>
      </w:r>
      <w:r w:rsidR="007A4FD6" w:rsidRPr="007A4FD6">
        <w:rPr>
          <w:color w:val="000000"/>
          <w:sz w:val="28"/>
          <w:szCs w:val="28"/>
          <w:shd w:val="clear" w:color="auto" w:fill="FFFFFF"/>
        </w:rPr>
        <w:t>«Мой край, моя Сибирь» концертная программа,</w:t>
      </w:r>
      <w:r w:rsidR="007A4FD6" w:rsidRPr="007A4FD6">
        <w:rPr>
          <w:sz w:val="28"/>
          <w:szCs w:val="28"/>
        </w:rPr>
        <w:t xml:space="preserve"> </w:t>
      </w:r>
      <w:r w:rsidR="007A4FD6" w:rsidRPr="007A4FD6">
        <w:rPr>
          <w:sz w:val="28"/>
          <w:szCs w:val="28"/>
          <w:shd w:val="clear" w:color="auto" w:fill="FFFFFF"/>
        </w:rPr>
        <w:t xml:space="preserve">международная историческая акция «Диктант Победы», </w:t>
      </w:r>
      <w:r w:rsidR="007A4FD6" w:rsidRPr="007A4FD6">
        <w:rPr>
          <w:bCs/>
          <w:color w:val="000000"/>
          <w:spacing w:val="-4"/>
          <w:sz w:val="28"/>
          <w:szCs w:val="28"/>
          <w:lang w:eastAsia="en-US"/>
        </w:rPr>
        <w:t xml:space="preserve">областная онлайн-викторина «Дальневосточная Победа», </w:t>
      </w:r>
      <w:r w:rsidR="007A4FD6" w:rsidRPr="007A4FD6">
        <w:rPr>
          <w:sz w:val="28"/>
          <w:szCs w:val="28"/>
        </w:rPr>
        <w:t>акция «Капля жизни», о</w:t>
      </w:r>
      <w:r w:rsidR="007A4FD6" w:rsidRPr="007A4FD6">
        <w:rPr>
          <w:color w:val="000000"/>
          <w:sz w:val="28"/>
          <w:szCs w:val="28"/>
        </w:rPr>
        <w:t xml:space="preserve">бластная онлайн-викторина «Небо России» </w:t>
      </w:r>
      <w:r w:rsidRPr="007A4FD6">
        <w:rPr>
          <w:sz w:val="28"/>
          <w:szCs w:val="28"/>
        </w:rPr>
        <w:t>и т.д.</w:t>
      </w:r>
      <w:proofErr w:type="gramEnd"/>
    </w:p>
    <w:p w:rsidR="00B128AE" w:rsidRPr="00B806AA" w:rsidRDefault="00B128AE" w:rsidP="00B128AE">
      <w:pPr>
        <w:rPr>
          <w:sz w:val="28"/>
          <w:szCs w:val="28"/>
        </w:rPr>
      </w:pPr>
    </w:p>
    <w:p w:rsidR="00B128AE" w:rsidRPr="00F13BA3" w:rsidRDefault="00B128AE" w:rsidP="00B128AE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>3. В рамках пропаганды здорового образа жизни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B128AE" w:rsidP="00B128AE">
      <w:pPr>
        <w:rPr>
          <w:sz w:val="28"/>
          <w:szCs w:val="28"/>
        </w:rPr>
      </w:pPr>
      <w:r w:rsidRPr="00F13BA3">
        <w:rPr>
          <w:sz w:val="28"/>
          <w:szCs w:val="28"/>
        </w:rPr>
        <w:t xml:space="preserve">Направление на физическое воспитание обуславливает развитие и укрепления здоровья, физических способностей детей и подростков. Регулярно проводятся </w:t>
      </w:r>
      <w:r w:rsidRPr="00F13BA3">
        <w:rPr>
          <w:rStyle w:val="a3"/>
          <w:i w:val="0"/>
          <w:sz w:val="28"/>
          <w:szCs w:val="28"/>
        </w:rPr>
        <w:t xml:space="preserve">спортивно-оздоровительные </w:t>
      </w:r>
      <w:r w:rsidR="00290D6F">
        <w:rPr>
          <w:sz w:val="28"/>
          <w:szCs w:val="28"/>
        </w:rPr>
        <w:t xml:space="preserve">мероприятия, соревнования. Акции. </w:t>
      </w:r>
      <w:r w:rsidRPr="00F13BA3">
        <w:rPr>
          <w:sz w:val="28"/>
          <w:szCs w:val="28"/>
        </w:rPr>
        <w:t>Биб</w:t>
      </w:r>
      <w:r w:rsidR="00290D6F">
        <w:rPr>
          <w:sz w:val="28"/>
          <w:szCs w:val="28"/>
        </w:rPr>
        <w:t xml:space="preserve">лиотека периодически организовывает </w:t>
      </w:r>
      <w:r w:rsidRPr="00F13BA3">
        <w:rPr>
          <w:sz w:val="28"/>
          <w:szCs w:val="28"/>
        </w:rPr>
        <w:t xml:space="preserve">для подростков </w:t>
      </w:r>
      <w:proofErr w:type="gramStart"/>
      <w:r w:rsidRPr="00F13BA3">
        <w:rPr>
          <w:sz w:val="28"/>
          <w:szCs w:val="28"/>
        </w:rPr>
        <w:t>выставки  новых изданий  «О</w:t>
      </w:r>
      <w:proofErr w:type="gramEnd"/>
      <w:r w:rsidRPr="00F13BA3">
        <w:rPr>
          <w:sz w:val="28"/>
          <w:szCs w:val="28"/>
        </w:rPr>
        <w:t xml:space="preserve"> здоровом образе жизни». Основная цель данных мероприятий заключается в пропаганде здорового образа жизни. 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Default="00B128AE" w:rsidP="002E160C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 xml:space="preserve">4. В целях эстетического воспитания </w:t>
      </w:r>
    </w:p>
    <w:p w:rsidR="002E160C" w:rsidRPr="004A6D20" w:rsidRDefault="00B128AE" w:rsidP="004A6D20">
      <w:pPr>
        <w:pStyle w:val="2"/>
        <w:spacing w:before="0" w:after="150"/>
        <w:textAlignment w:val="baseline"/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</w:pPr>
      <w:r w:rsidRPr="004A6D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Одним из основных направлений работы КДО является  эстетическое воспитание.  В соответствии с планом КДО  и филиалы </w:t>
      </w:r>
      <w:r w:rsidR="00406A5D" w:rsidRPr="004A6D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провели следующие </w:t>
      </w:r>
      <w:r w:rsidR="00BB10EF" w:rsidRPr="004A6D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мероприятия: </w:t>
      </w:r>
      <w:r w:rsidR="00406A5D" w:rsidRPr="004A6D2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«Лейся  </w:t>
      </w:r>
      <w:proofErr w:type="gramStart"/>
      <w:r w:rsidR="00406A5D" w:rsidRPr="004A6D2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вода</w:t>
      </w:r>
      <w:proofErr w:type="gramEnd"/>
      <w:r w:rsidR="00406A5D" w:rsidRPr="004A6D20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 мы играем  до темна» игровая  программа </w:t>
      </w:r>
      <w:r w:rsidR="00406A5D" w:rsidRPr="004A6D20">
        <w:rPr>
          <w:rStyle w:val="stl-2"/>
          <w:rFonts w:ascii="Times New Roman" w:eastAsia="Calibri" w:hAnsi="Times New Roman" w:cs="Times New Roman"/>
          <w:b w:val="0"/>
          <w:color w:val="auto"/>
          <w:sz w:val="28"/>
          <w:szCs w:val="28"/>
        </w:rPr>
        <w:t>ко Дню Ивана Купала, «Моя семья моя радость» праздничная программа ко Дню  семьи, любви и верности</w:t>
      </w:r>
      <w:r w:rsidR="004A6D20" w:rsidRPr="004A6D20">
        <w:rPr>
          <w:rStyle w:val="stl-2"/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, </w:t>
      </w:r>
      <w:r w:rsidR="004A6D20" w:rsidRPr="004A6D20">
        <w:rPr>
          <w:rFonts w:ascii="Times New Roman" w:hAnsi="Times New Roman" w:cs="Times New Roman"/>
          <w:b w:val="0"/>
          <w:color w:val="auto"/>
          <w:sz w:val="28"/>
          <w:szCs w:val="28"/>
          <w:lang w:eastAsia="zh-CN"/>
        </w:rPr>
        <w:t xml:space="preserve">«День рождения светофора» игровая программа, </w:t>
      </w:r>
      <w:r w:rsidR="004A6D20" w:rsidRPr="004A6D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«Хозяева железных дорог» концертная программа ко Дню железнодорожника, </w:t>
      </w:r>
      <w:r w:rsidR="004A6D20" w:rsidRPr="004A6D2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«</w:t>
      </w:r>
      <w:proofErr w:type="spellStart"/>
      <w:r w:rsidR="004A6D20" w:rsidRPr="004A6D2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Развлекалки</w:t>
      </w:r>
      <w:proofErr w:type="spellEnd"/>
      <w:r w:rsidR="004A6D20" w:rsidRPr="004A6D2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от скакалки» игровая программа, </w:t>
      </w:r>
      <w:r w:rsidR="004A6D20" w:rsidRPr="004A6D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Праздник сладкоежек, </w:t>
      </w:r>
      <w:r w:rsidR="004A6D20" w:rsidRPr="004A6D2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«Показывает </w:t>
      </w:r>
      <w:proofErr w:type="spellStart"/>
      <w:r w:rsidR="004A6D20" w:rsidRPr="004A6D2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союзмультфильм</w:t>
      </w:r>
      <w:proofErr w:type="spellEnd"/>
      <w:r w:rsidR="004A6D20" w:rsidRPr="004A6D2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» игровая программа для детей </w:t>
      </w:r>
      <w:r w:rsidR="002E160C" w:rsidRPr="004A6D20">
        <w:rPr>
          <w:rFonts w:ascii="Times New Roman" w:hAnsi="Times New Roman" w:cs="Times New Roman"/>
          <w:b w:val="0"/>
          <w:color w:val="auto"/>
          <w:sz w:val="28"/>
          <w:szCs w:val="28"/>
        </w:rPr>
        <w:t>и  другие.</w:t>
      </w:r>
    </w:p>
    <w:p w:rsidR="007C1D90" w:rsidRPr="00B806AA" w:rsidRDefault="00A95F9E" w:rsidP="00406A5D">
      <w:pPr>
        <w:rPr>
          <w:rFonts w:eastAsia="Calibri"/>
          <w:sz w:val="28"/>
          <w:szCs w:val="28"/>
        </w:rPr>
      </w:pPr>
      <w:r w:rsidRPr="00B806AA">
        <w:rPr>
          <w:color w:val="000000"/>
          <w:sz w:val="28"/>
          <w:szCs w:val="28"/>
          <w:shd w:val="clear" w:color="auto" w:fill="FFFFFF"/>
        </w:rPr>
        <w:t xml:space="preserve">   </w:t>
      </w:r>
      <w:r w:rsidR="00EB6F64">
        <w:rPr>
          <w:color w:val="000000"/>
          <w:sz w:val="28"/>
          <w:szCs w:val="28"/>
          <w:shd w:val="clear" w:color="auto" w:fill="FFFFFF"/>
        </w:rPr>
        <w:t xml:space="preserve"> </w:t>
      </w:r>
      <w:r w:rsidRPr="00B806AA">
        <w:rPr>
          <w:color w:val="000000"/>
          <w:sz w:val="28"/>
          <w:szCs w:val="28"/>
          <w:shd w:val="clear" w:color="auto" w:fill="FFFFFF"/>
        </w:rPr>
        <w:t xml:space="preserve">                            </w:t>
      </w:r>
    </w:p>
    <w:p w:rsidR="00B128AE" w:rsidRPr="00F13BA3" w:rsidRDefault="00B128AE" w:rsidP="00B128AE">
      <w:pPr>
        <w:rPr>
          <w:b/>
          <w:i/>
          <w:sz w:val="28"/>
          <w:szCs w:val="28"/>
        </w:rPr>
      </w:pPr>
    </w:p>
    <w:p w:rsidR="00B128AE" w:rsidRDefault="00B128AE" w:rsidP="00B128AE">
      <w:pPr>
        <w:tabs>
          <w:tab w:val="left" w:pos="8505"/>
        </w:tabs>
        <w:ind w:left="-5994" w:firstLine="5994"/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>5. Участие в областных и районных  мероприятиях</w:t>
      </w:r>
    </w:p>
    <w:p w:rsidR="00C82970" w:rsidRPr="00F13BA3" w:rsidRDefault="00C82970" w:rsidP="00B128AE">
      <w:pPr>
        <w:tabs>
          <w:tab w:val="left" w:pos="8505"/>
        </w:tabs>
        <w:ind w:left="-5994" w:firstLine="5994"/>
        <w:rPr>
          <w:b/>
          <w:bCs/>
          <w:sz w:val="32"/>
          <w:szCs w:val="32"/>
        </w:rPr>
      </w:pPr>
    </w:p>
    <w:p w:rsidR="00C82970" w:rsidRPr="0052079C" w:rsidRDefault="0052079C" w:rsidP="0052079C">
      <w:pPr>
        <w:pStyle w:val="a7"/>
        <w:numPr>
          <w:ilvl w:val="0"/>
          <w:numId w:val="9"/>
        </w:numPr>
        <w:shd w:val="clear" w:color="auto" w:fill="auto"/>
        <w:tabs>
          <w:tab w:val="left" w:pos="8505"/>
        </w:tabs>
        <w:spacing w:line="240" w:lineRule="auto"/>
        <w:rPr>
          <w:rStyle w:val="fontstyle01"/>
          <w:b w:val="0"/>
        </w:rPr>
      </w:pPr>
      <w:r w:rsidRPr="0052079C">
        <w:rPr>
          <w:bCs/>
          <w:color w:val="000000"/>
          <w:spacing w:val="-4"/>
          <w:sz w:val="28"/>
          <w:szCs w:val="28"/>
        </w:rPr>
        <w:t>Районный дистанционный фотоконкурс «Образ России в объективе»</w:t>
      </w:r>
      <w:r w:rsidRPr="0052079C">
        <w:rPr>
          <w:rStyle w:val="fontstyle01"/>
          <w:b w:val="0"/>
        </w:rPr>
        <w:t xml:space="preserve"> </w:t>
      </w:r>
    </w:p>
    <w:p w:rsidR="0052079C" w:rsidRPr="005C5976" w:rsidRDefault="00644CD9" w:rsidP="0052079C">
      <w:pPr>
        <w:pStyle w:val="a7"/>
        <w:numPr>
          <w:ilvl w:val="0"/>
          <w:numId w:val="9"/>
        </w:numPr>
        <w:shd w:val="clear" w:color="auto" w:fill="auto"/>
        <w:tabs>
          <w:tab w:val="left" w:pos="8505"/>
        </w:tabs>
        <w:spacing w:line="240" w:lineRule="auto"/>
        <w:rPr>
          <w:rFonts w:ascii="TimesNewRomanPS-BoldMT" w:hAnsi="TimesNewRomanPS-BoldMT"/>
          <w:bCs/>
          <w:color w:val="000000"/>
          <w:sz w:val="28"/>
          <w:szCs w:val="28"/>
        </w:rPr>
      </w:pPr>
      <w:r w:rsidRPr="005C5976">
        <w:rPr>
          <w:sz w:val="28"/>
          <w:szCs w:val="28"/>
        </w:rPr>
        <w:t xml:space="preserve"> </w:t>
      </w:r>
      <w:r w:rsidR="005C5976" w:rsidRPr="006B7655">
        <w:rPr>
          <w:sz w:val="24"/>
          <w:szCs w:val="24"/>
          <w:shd w:val="clear" w:color="auto" w:fill="FFFFFF"/>
        </w:rPr>
        <w:t>Международная историческая акция «Диктант Победы»</w:t>
      </w:r>
    </w:p>
    <w:p w:rsidR="005C5976" w:rsidRPr="001A504A" w:rsidRDefault="005C5976" w:rsidP="0052079C">
      <w:pPr>
        <w:pStyle w:val="a7"/>
        <w:numPr>
          <w:ilvl w:val="0"/>
          <w:numId w:val="9"/>
        </w:numPr>
        <w:shd w:val="clear" w:color="auto" w:fill="auto"/>
        <w:tabs>
          <w:tab w:val="left" w:pos="8505"/>
        </w:tabs>
        <w:spacing w:line="240" w:lineRule="auto"/>
        <w:rPr>
          <w:rFonts w:ascii="TimesNewRomanPS-BoldMT" w:hAnsi="TimesNewRomanPS-BoldMT"/>
          <w:bCs/>
          <w:color w:val="000000"/>
          <w:sz w:val="28"/>
          <w:szCs w:val="28"/>
        </w:rPr>
      </w:pPr>
      <w:r w:rsidRPr="005C5976">
        <w:rPr>
          <w:bCs/>
          <w:color w:val="000000"/>
          <w:spacing w:val="-4"/>
          <w:sz w:val="28"/>
          <w:szCs w:val="28"/>
          <w:lang w:eastAsia="en-US"/>
        </w:rPr>
        <w:t>Областная онлайн-викторина «Дальневосточная Победа»</w:t>
      </w:r>
    </w:p>
    <w:p w:rsidR="001A504A" w:rsidRPr="005C5976" w:rsidRDefault="001A504A" w:rsidP="0052079C">
      <w:pPr>
        <w:pStyle w:val="a7"/>
        <w:numPr>
          <w:ilvl w:val="0"/>
          <w:numId w:val="9"/>
        </w:numPr>
        <w:shd w:val="clear" w:color="auto" w:fill="auto"/>
        <w:tabs>
          <w:tab w:val="left" w:pos="8505"/>
        </w:tabs>
        <w:spacing w:line="240" w:lineRule="auto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  <w:lang w:eastAsia="en-US"/>
        </w:rPr>
        <w:t xml:space="preserve">Соревнования за Кубок Барабинского района по мини футболу </w:t>
      </w:r>
    </w:p>
    <w:p w:rsidR="001A504A" w:rsidRDefault="005C5976" w:rsidP="005C5976">
      <w:pPr>
        <w:pStyle w:val="22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5C5976">
        <w:rPr>
          <w:sz w:val="28"/>
          <w:szCs w:val="28"/>
        </w:rPr>
        <w:t xml:space="preserve">3 сентября - Дню солидарности в борьбе с терроризмом </w:t>
      </w:r>
      <w:proofErr w:type="gramStart"/>
      <w:r w:rsidRPr="005C5976">
        <w:rPr>
          <w:sz w:val="28"/>
          <w:szCs w:val="28"/>
        </w:rPr>
        <w:t>Всероссийская</w:t>
      </w:r>
      <w:proofErr w:type="gramEnd"/>
      <w:r w:rsidRPr="005C5976">
        <w:rPr>
          <w:sz w:val="28"/>
          <w:szCs w:val="28"/>
        </w:rPr>
        <w:t xml:space="preserve"> </w:t>
      </w:r>
    </w:p>
    <w:p w:rsidR="005C5976" w:rsidRDefault="005C5976" w:rsidP="001A504A">
      <w:pPr>
        <w:pStyle w:val="22"/>
        <w:shd w:val="clear" w:color="auto" w:fill="auto"/>
        <w:spacing w:after="0" w:line="240" w:lineRule="auto"/>
        <w:ind w:left="720" w:firstLine="0"/>
        <w:rPr>
          <w:sz w:val="28"/>
          <w:szCs w:val="28"/>
        </w:rPr>
      </w:pPr>
      <w:r w:rsidRPr="005C5976">
        <w:rPr>
          <w:sz w:val="28"/>
          <w:szCs w:val="28"/>
        </w:rPr>
        <w:t>а</w:t>
      </w:r>
      <w:r w:rsidR="007A4FD6">
        <w:rPr>
          <w:sz w:val="28"/>
          <w:szCs w:val="28"/>
        </w:rPr>
        <w:t>кция «Капля жизни»</w:t>
      </w:r>
    </w:p>
    <w:p w:rsidR="001A504A" w:rsidRPr="005C5976" w:rsidRDefault="001A504A" w:rsidP="001A504A">
      <w:pPr>
        <w:pStyle w:val="22"/>
        <w:numPr>
          <w:ilvl w:val="0"/>
          <w:numId w:val="12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Соревнования ко Дню физкультурника</w:t>
      </w:r>
    </w:p>
    <w:p w:rsidR="005C5976" w:rsidRPr="001A504A" w:rsidRDefault="005C5976" w:rsidP="005C5976">
      <w:pPr>
        <w:pStyle w:val="a7"/>
        <w:numPr>
          <w:ilvl w:val="0"/>
          <w:numId w:val="9"/>
        </w:numPr>
        <w:shd w:val="clear" w:color="auto" w:fill="auto"/>
        <w:tabs>
          <w:tab w:val="left" w:pos="8505"/>
        </w:tabs>
        <w:spacing w:line="240" w:lineRule="auto"/>
        <w:rPr>
          <w:rFonts w:ascii="TimesNewRomanPS-BoldMT" w:hAnsi="TimesNewRomanPS-BoldMT"/>
          <w:bCs/>
          <w:color w:val="000000"/>
          <w:sz w:val="28"/>
          <w:szCs w:val="28"/>
        </w:rPr>
      </w:pPr>
      <w:proofErr w:type="gramStart"/>
      <w:r w:rsidRPr="005C5976">
        <w:rPr>
          <w:color w:val="000000"/>
          <w:sz w:val="28"/>
          <w:szCs w:val="28"/>
        </w:rPr>
        <w:t>Областная</w:t>
      </w:r>
      <w:proofErr w:type="gramEnd"/>
      <w:r w:rsidRPr="005C5976">
        <w:rPr>
          <w:color w:val="000000"/>
          <w:sz w:val="28"/>
          <w:szCs w:val="28"/>
        </w:rPr>
        <w:t xml:space="preserve"> онлайн-викторина «Небо России», посвященная 100-летию российского авиационного проектно-конструкторского бюро «Туполев»"</w:t>
      </w:r>
    </w:p>
    <w:p w:rsidR="001A504A" w:rsidRPr="00E774C0" w:rsidRDefault="001A504A" w:rsidP="005C5976">
      <w:pPr>
        <w:pStyle w:val="a7"/>
        <w:numPr>
          <w:ilvl w:val="0"/>
          <w:numId w:val="9"/>
        </w:numPr>
        <w:shd w:val="clear" w:color="auto" w:fill="auto"/>
        <w:tabs>
          <w:tab w:val="left" w:pos="8505"/>
        </w:tabs>
        <w:spacing w:line="240" w:lineRule="auto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Кросс нации</w:t>
      </w:r>
    </w:p>
    <w:p w:rsidR="00E774C0" w:rsidRPr="00E774C0" w:rsidRDefault="00E774C0" w:rsidP="005C5976">
      <w:pPr>
        <w:pStyle w:val="a7"/>
        <w:numPr>
          <w:ilvl w:val="0"/>
          <w:numId w:val="9"/>
        </w:numPr>
        <w:shd w:val="clear" w:color="auto" w:fill="auto"/>
        <w:tabs>
          <w:tab w:val="left" w:pos="8505"/>
        </w:tabs>
        <w:spacing w:line="240" w:lineRule="auto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Всероссийский конкурс «Осеннее творчество»</w:t>
      </w:r>
    </w:p>
    <w:p w:rsidR="00E774C0" w:rsidRPr="005C5976" w:rsidRDefault="00E774C0" w:rsidP="005C5976">
      <w:pPr>
        <w:pStyle w:val="a7"/>
        <w:numPr>
          <w:ilvl w:val="0"/>
          <w:numId w:val="9"/>
        </w:numPr>
        <w:shd w:val="clear" w:color="auto" w:fill="auto"/>
        <w:tabs>
          <w:tab w:val="left" w:pos="8505"/>
        </w:tabs>
        <w:spacing w:line="240" w:lineRule="auto"/>
        <w:rPr>
          <w:rStyle w:val="fontstyle01"/>
          <w:b w:val="0"/>
        </w:rPr>
      </w:pPr>
      <w:r>
        <w:rPr>
          <w:sz w:val="28"/>
          <w:szCs w:val="28"/>
          <w:lang w:eastAsia="en-US"/>
        </w:rPr>
        <w:t>Всероссийский конкурс «Вокальное и инструментальное  искусство»</w:t>
      </w:r>
    </w:p>
    <w:p w:rsidR="00C82970" w:rsidRPr="005C5976" w:rsidRDefault="00C82970" w:rsidP="00C82970">
      <w:pPr>
        <w:pStyle w:val="a7"/>
        <w:shd w:val="clear" w:color="auto" w:fill="auto"/>
        <w:tabs>
          <w:tab w:val="left" w:pos="8505"/>
        </w:tabs>
        <w:spacing w:line="230" w:lineRule="exact"/>
        <w:rPr>
          <w:bCs/>
          <w:sz w:val="28"/>
          <w:szCs w:val="28"/>
        </w:rPr>
      </w:pPr>
    </w:p>
    <w:p w:rsidR="00B128AE" w:rsidRDefault="00B128AE" w:rsidP="00B128AE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>6. Лауреаты, дипломанты</w:t>
      </w:r>
    </w:p>
    <w:p w:rsidR="00C82970" w:rsidRPr="00F13BA3" w:rsidRDefault="00C82970" w:rsidP="00B128AE">
      <w:pPr>
        <w:rPr>
          <w:b/>
          <w:bCs/>
          <w:sz w:val="32"/>
          <w:szCs w:val="32"/>
        </w:rPr>
      </w:pPr>
    </w:p>
    <w:p w:rsidR="0052079C" w:rsidRPr="0052079C" w:rsidRDefault="0052079C" w:rsidP="0052079C">
      <w:pPr>
        <w:pStyle w:val="a5"/>
        <w:numPr>
          <w:ilvl w:val="0"/>
          <w:numId w:val="9"/>
        </w:numPr>
        <w:rPr>
          <w:bCs/>
          <w:color w:val="000000"/>
          <w:spacing w:val="-4"/>
          <w:sz w:val="28"/>
          <w:szCs w:val="28"/>
        </w:rPr>
      </w:pPr>
      <w:r w:rsidRPr="0052079C">
        <w:rPr>
          <w:bCs/>
          <w:color w:val="000000"/>
          <w:spacing w:val="-4"/>
          <w:sz w:val="28"/>
          <w:szCs w:val="28"/>
        </w:rPr>
        <w:t>Районный дистанционный фотоконкурс «Образ России в объективе»</w:t>
      </w:r>
    </w:p>
    <w:p w:rsidR="001459D1" w:rsidRDefault="001459D1" w:rsidP="00B806AA">
      <w:pPr>
        <w:pStyle w:val="a5"/>
        <w:rPr>
          <w:sz w:val="28"/>
          <w:szCs w:val="28"/>
          <w:lang w:val="en-US" w:eastAsia="en-US"/>
        </w:rPr>
      </w:pPr>
      <w:r w:rsidRPr="0052079C">
        <w:rPr>
          <w:sz w:val="28"/>
          <w:szCs w:val="28"/>
          <w:lang w:eastAsia="en-US"/>
        </w:rPr>
        <w:t xml:space="preserve">диплом </w:t>
      </w:r>
      <w:r w:rsidR="00C82970" w:rsidRPr="0052079C">
        <w:rPr>
          <w:sz w:val="28"/>
          <w:szCs w:val="28"/>
          <w:lang w:val="en-US" w:eastAsia="en-US"/>
        </w:rPr>
        <w:t>I</w:t>
      </w:r>
      <w:r w:rsidR="0052079C" w:rsidRPr="0052079C">
        <w:rPr>
          <w:sz w:val="28"/>
          <w:szCs w:val="28"/>
          <w:lang w:val="en-US" w:eastAsia="en-US"/>
        </w:rPr>
        <w:t>I</w:t>
      </w:r>
      <w:r w:rsidRPr="0052079C">
        <w:rPr>
          <w:sz w:val="28"/>
          <w:szCs w:val="28"/>
          <w:lang w:eastAsia="en-US"/>
        </w:rPr>
        <w:t xml:space="preserve"> степени</w:t>
      </w:r>
    </w:p>
    <w:p w:rsidR="0052079C" w:rsidRDefault="0052079C" w:rsidP="0052079C">
      <w:pPr>
        <w:pStyle w:val="a5"/>
        <w:numPr>
          <w:ilvl w:val="0"/>
          <w:numId w:val="9"/>
        </w:numPr>
        <w:rPr>
          <w:sz w:val="28"/>
          <w:szCs w:val="28"/>
          <w:lang w:eastAsia="en-US"/>
        </w:rPr>
      </w:pPr>
      <w:r w:rsidRPr="0052079C">
        <w:rPr>
          <w:sz w:val="28"/>
          <w:szCs w:val="28"/>
          <w:lang w:val="en-US"/>
        </w:rPr>
        <w:t>XVIII</w:t>
      </w:r>
      <w:r w:rsidRPr="0052079C">
        <w:rPr>
          <w:sz w:val="28"/>
          <w:szCs w:val="28"/>
        </w:rPr>
        <w:t xml:space="preserve"> областном фестивале бардовской песни «Золотая струна – 2022»</w:t>
      </w:r>
      <w:r w:rsidR="005C5976" w:rsidRPr="005C5976">
        <w:rPr>
          <w:sz w:val="28"/>
          <w:szCs w:val="28"/>
        </w:rPr>
        <w:t xml:space="preserve"> </w:t>
      </w:r>
      <w:r w:rsidR="005C5976">
        <w:rPr>
          <w:sz w:val="28"/>
          <w:szCs w:val="28"/>
        </w:rPr>
        <w:t>благодарственное письмо</w:t>
      </w:r>
    </w:p>
    <w:p w:rsidR="001A504A" w:rsidRPr="005C5976" w:rsidRDefault="001A504A" w:rsidP="001A504A">
      <w:pPr>
        <w:pStyle w:val="a7"/>
        <w:numPr>
          <w:ilvl w:val="0"/>
          <w:numId w:val="9"/>
        </w:numPr>
        <w:shd w:val="clear" w:color="auto" w:fill="auto"/>
        <w:tabs>
          <w:tab w:val="left" w:pos="8505"/>
        </w:tabs>
        <w:spacing w:line="240" w:lineRule="auto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  <w:lang w:eastAsia="en-US"/>
        </w:rPr>
        <w:t xml:space="preserve">Соревнования за Кубок Барабинского района по мини футболу- 1 место </w:t>
      </w:r>
    </w:p>
    <w:p w:rsidR="001A504A" w:rsidRPr="005C5976" w:rsidRDefault="001A504A" w:rsidP="001A504A">
      <w:pPr>
        <w:pStyle w:val="22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Соревнования ко Дню физкультурника: гири 3 место, перетягивание каната 3 место, мини-футбол 2 место</w:t>
      </w:r>
    </w:p>
    <w:p w:rsidR="001A504A" w:rsidRDefault="001A504A" w:rsidP="0052079C">
      <w:pPr>
        <w:pStyle w:val="a5"/>
        <w:numPr>
          <w:ilvl w:val="0"/>
          <w:numId w:val="9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Кросс нации 3 место</w:t>
      </w:r>
    </w:p>
    <w:p w:rsidR="00E774C0" w:rsidRPr="00E774C0" w:rsidRDefault="00E774C0" w:rsidP="00E774C0">
      <w:pPr>
        <w:pStyle w:val="a7"/>
        <w:numPr>
          <w:ilvl w:val="0"/>
          <w:numId w:val="9"/>
        </w:numPr>
        <w:shd w:val="clear" w:color="auto" w:fill="auto"/>
        <w:tabs>
          <w:tab w:val="left" w:pos="8505"/>
        </w:tabs>
        <w:spacing w:line="240" w:lineRule="auto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Всероссийский конкурс «Осеннее творчество»  </w:t>
      </w:r>
      <w:r>
        <w:rPr>
          <w:sz w:val="28"/>
          <w:szCs w:val="28"/>
          <w:lang w:val="en-US" w:eastAsia="en-US"/>
        </w:rPr>
        <w:t>I</w:t>
      </w:r>
      <w:r w:rsidRPr="00E774C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место</w:t>
      </w:r>
    </w:p>
    <w:p w:rsidR="00E774C0" w:rsidRPr="00E774C0" w:rsidRDefault="00E774C0" w:rsidP="00E774C0">
      <w:pPr>
        <w:pStyle w:val="a7"/>
        <w:numPr>
          <w:ilvl w:val="0"/>
          <w:numId w:val="9"/>
        </w:numPr>
        <w:shd w:val="clear" w:color="auto" w:fill="auto"/>
        <w:tabs>
          <w:tab w:val="left" w:pos="8505"/>
        </w:tabs>
        <w:spacing w:line="240" w:lineRule="auto"/>
        <w:rPr>
          <w:rFonts w:ascii="TimesNewRomanPS-BoldMT" w:hAnsi="TimesNewRomanPS-BoldMT"/>
          <w:bCs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Всероссийский конкурс «Вокальное и инструментальное  искусство» </w:t>
      </w:r>
    </w:p>
    <w:p w:rsidR="00E774C0" w:rsidRPr="005C5976" w:rsidRDefault="00E774C0" w:rsidP="00E774C0">
      <w:pPr>
        <w:pStyle w:val="a7"/>
        <w:shd w:val="clear" w:color="auto" w:fill="auto"/>
        <w:tabs>
          <w:tab w:val="left" w:pos="8505"/>
        </w:tabs>
        <w:spacing w:line="240" w:lineRule="auto"/>
        <w:ind w:left="720"/>
        <w:rPr>
          <w:rStyle w:val="fontstyle01"/>
          <w:b w:val="0"/>
        </w:rPr>
      </w:pP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 xml:space="preserve"> место</w:t>
      </w:r>
    </w:p>
    <w:p w:rsidR="00E774C0" w:rsidRPr="0052079C" w:rsidRDefault="00E774C0" w:rsidP="00E774C0">
      <w:pPr>
        <w:pStyle w:val="a5"/>
        <w:rPr>
          <w:sz w:val="28"/>
          <w:szCs w:val="28"/>
          <w:lang w:eastAsia="en-US"/>
        </w:rPr>
      </w:pPr>
    </w:p>
    <w:p w:rsidR="00B806AA" w:rsidRPr="0052079C" w:rsidRDefault="00B806AA" w:rsidP="00782767">
      <w:pPr>
        <w:pStyle w:val="a7"/>
        <w:shd w:val="clear" w:color="auto" w:fill="auto"/>
        <w:tabs>
          <w:tab w:val="left" w:pos="8505"/>
        </w:tabs>
        <w:spacing w:line="240" w:lineRule="auto"/>
        <w:ind w:left="720"/>
        <w:rPr>
          <w:b/>
          <w:sz w:val="28"/>
          <w:szCs w:val="28"/>
        </w:rPr>
      </w:pPr>
    </w:p>
    <w:p w:rsidR="00086CF1" w:rsidRPr="00F13BA3" w:rsidRDefault="00086CF1" w:rsidP="001459D1">
      <w:pPr>
        <w:pStyle w:val="a5"/>
        <w:rPr>
          <w:sz w:val="22"/>
          <w:szCs w:val="22"/>
          <w:shd w:val="clear" w:color="auto" w:fill="FFFFFF"/>
        </w:rPr>
      </w:pPr>
    </w:p>
    <w:p w:rsidR="001459D1" w:rsidRPr="00F13BA3" w:rsidRDefault="001459D1" w:rsidP="001459D1">
      <w:pPr>
        <w:pStyle w:val="a5"/>
        <w:rPr>
          <w:sz w:val="22"/>
          <w:szCs w:val="22"/>
          <w:shd w:val="clear" w:color="auto" w:fill="FFFFFF"/>
        </w:rPr>
      </w:pPr>
    </w:p>
    <w:p w:rsidR="00406A5D" w:rsidRDefault="00B128AE" w:rsidP="00B128AE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>7. Обучение и повышение квалификации работников культуры</w:t>
      </w:r>
    </w:p>
    <w:p w:rsidR="00406A5D" w:rsidRDefault="00406A5D" w:rsidP="00B128AE">
      <w:pPr>
        <w:rPr>
          <w:b/>
          <w:bCs/>
          <w:sz w:val="32"/>
          <w:szCs w:val="32"/>
        </w:rPr>
      </w:pPr>
    </w:p>
    <w:p w:rsidR="00305B1F" w:rsidRPr="00406A5D" w:rsidRDefault="00406A5D" w:rsidP="00406A5D">
      <w:pPr>
        <w:pStyle w:val="a5"/>
        <w:numPr>
          <w:ilvl w:val="0"/>
          <w:numId w:val="9"/>
        </w:numPr>
        <w:rPr>
          <w:b/>
          <w:bCs/>
          <w:sz w:val="32"/>
          <w:szCs w:val="32"/>
        </w:rPr>
      </w:pPr>
      <w:r w:rsidRPr="00406A5D">
        <w:rPr>
          <w:color w:val="000000" w:themeColor="text1"/>
          <w:sz w:val="28"/>
          <w:szCs w:val="28"/>
        </w:rPr>
        <w:t>Организация социально-культурной деятельности</w:t>
      </w:r>
      <w:r>
        <w:rPr>
          <w:color w:val="000000" w:themeColor="text1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Ханты – Мансийский «Центр образовательных технологий»)</w:t>
      </w:r>
    </w:p>
    <w:p w:rsidR="00782767" w:rsidRPr="00406A5D" w:rsidRDefault="00406A5D" w:rsidP="00406A5D">
      <w:pPr>
        <w:pStyle w:val="a5"/>
        <w:numPr>
          <w:ilvl w:val="0"/>
          <w:numId w:val="9"/>
        </w:numPr>
        <w:rPr>
          <w:bCs/>
          <w:sz w:val="28"/>
          <w:szCs w:val="28"/>
        </w:rPr>
      </w:pPr>
      <w:proofErr w:type="gramStart"/>
      <w:r w:rsidRPr="00406A5D">
        <w:rPr>
          <w:color w:val="000000" w:themeColor="text1"/>
          <w:sz w:val="28"/>
          <w:szCs w:val="28"/>
        </w:rPr>
        <w:t>О</w:t>
      </w:r>
      <w:r w:rsidRPr="00406A5D">
        <w:rPr>
          <w:bCs/>
          <w:color w:val="2C2D2E"/>
          <w:sz w:val="28"/>
          <w:szCs w:val="28"/>
          <w:shd w:val="clear" w:color="auto" w:fill="FFFFFF"/>
        </w:rPr>
        <w:t>бучающий</w:t>
      </w:r>
      <w:proofErr w:type="gramEnd"/>
      <w:r w:rsidRPr="00406A5D">
        <w:rPr>
          <w:bCs/>
          <w:color w:val="2C2D2E"/>
          <w:sz w:val="28"/>
          <w:szCs w:val="28"/>
          <w:shd w:val="clear" w:color="auto" w:fill="FFFFFF"/>
        </w:rPr>
        <w:t xml:space="preserve"> вебинар по работе в СЭДД</w:t>
      </w:r>
      <w:r>
        <w:rPr>
          <w:bCs/>
          <w:color w:val="2C2D2E"/>
          <w:sz w:val="28"/>
          <w:szCs w:val="28"/>
          <w:shd w:val="clear" w:color="auto" w:fill="FFFFFF"/>
        </w:rPr>
        <w:t xml:space="preserve"> </w:t>
      </w:r>
      <w:r w:rsidRPr="00406A5D">
        <w:rPr>
          <w:bCs/>
          <w:color w:val="2C2D2E"/>
          <w:sz w:val="28"/>
          <w:szCs w:val="28"/>
          <w:shd w:val="clear" w:color="auto" w:fill="FFFFFF"/>
        </w:rPr>
        <w:t>(</w:t>
      </w:r>
      <w:r w:rsidRPr="00406A5D">
        <w:rPr>
          <w:iCs/>
          <w:sz w:val="28"/>
          <w:szCs w:val="28"/>
          <w:shd w:val="clear" w:color="auto" w:fill="FFFFFF"/>
        </w:rPr>
        <w:t>Министерство цифрового развития и связи Новосибирской области)</w:t>
      </w:r>
    </w:p>
    <w:p w:rsidR="00406A5D" w:rsidRPr="00406A5D" w:rsidRDefault="00406A5D" w:rsidP="00406A5D">
      <w:pPr>
        <w:pStyle w:val="a5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406A5D">
        <w:rPr>
          <w:sz w:val="28"/>
          <w:szCs w:val="28"/>
        </w:rPr>
        <w:t>Межрегиональный</w:t>
      </w:r>
      <w:r w:rsidRPr="00406A5D">
        <w:rPr>
          <w:rFonts w:eastAsia="Calibri"/>
          <w:sz w:val="28"/>
          <w:szCs w:val="28"/>
        </w:rPr>
        <w:t xml:space="preserve"> молодежн</w:t>
      </w:r>
      <w:r w:rsidRPr="00406A5D">
        <w:rPr>
          <w:sz w:val="28"/>
          <w:szCs w:val="28"/>
        </w:rPr>
        <w:t>ый</w:t>
      </w:r>
      <w:r w:rsidRPr="00406A5D">
        <w:rPr>
          <w:rFonts w:eastAsia="Calibri"/>
          <w:sz w:val="28"/>
          <w:szCs w:val="28"/>
        </w:rPr>
        <w:t xml:space="preserve"> форум народного искусства и нематериальной культуры «Народное творчество – тренд для молодежи» (</w:t>
      </w:r>
      <w:r w:rsidRPr="00406A5D">
        <w:rPr>
          <w:color w:val="000000"/>
          <w:sz w:val="28"/>
          <w:szCs w:val="28"/>
          <w:shd w:val="clear" w:color="auto" w:fill="FFFFFF"/>
        </w:rPr>
        <w:t>Новосибирский государственный областной Дом народного творчества)</w:t>
      </w:r>
    </w:p>
    <w:p w:rsidR="00406A5D" w:rsidRDefault="00406A5D" w:rsidP="00406A5D">
      <w:pPr>
        <w:pStyle w:val="a5"/>
        <w:rPr>
          <w:bCs/>
          <w:sz w:val="28"/>
          <w:szCs w:val="28"/>
        </w:rPr>
      </w:pPr>
    </w:p>
    <w:p w:rsidR="00B128AE" w:rsidRPr="00F13BA3" w:rsidRDefault="00B128AE" w:rsidP="00B128AE">
      <w:pPr>
        <w:rPr>
          <w:sz w:val="28"/>
          <w:szCs w:val="28"/>
        </w:rPr>
      </w:pPr>
      <w:r w:rsidRPr="00F13BA3">
        <w:rPr>
          <w:b/>
          <w:bCs/>
          <w:sz w:val="32"/>
          <w:szCs w:val="32"/>
        </w:rPr>
        <w:t xml:space="preserve">8. За отчетный период было проведено </w:t>
      </w:r>
      <w:r w:rsidRPr="00F13BA3">
        <w:rPr>
          <w:sz w:val="28"/>
          <w:szCs w:val="28"/>
        </w:rPr>
        <w:t>(без учета дискотек)</w:t>
      </w:r>
    </w:p>
    <w:p w:rsidR="00B128AE" w:rsidRDefault="00AF0B44" w:rsidP="00B128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98</w:t>
      </w:r>
      <w:r w:rsidR="00B128AE" w:rsidRPr="00F13BA3">
        <w:rPr>
          <w:b/>
          <w:bCs/>
          <w:sz w:val="32"/>
          <w:szCs w:val="32"/>
        </w:rPr>
        <w:t xml:space="preserve"> мероприятий из них:</w:t>
      </w:r>
    </w:p>
    <w:p w:rsidR="00406A5D" w:rsidRPr="00F13BA3" w:rsidRDefault="00406A5D" w:rsidP="00B128AE">
      <w:pPr>
        <w:rPr>
          <w:b/>
          <w:bCs/>
          <w:sz w:val="32"/>
          <w:szCs w:val="32"/>
        </w:rPr>
      </w:pPr>
    </w:p>
    <w:p w:rsidR="00B128AE" w:rsidRPr="00F13BA3" w:rsidRDefault="00AF0B44" w:rsidP="00B128AE">
      <w:pPr>
        <w:rPr>
          <w:sz w:val="28"/>
          <w:szCs w:val="28"/>
        </w:rPr>
      </w:pPr>
      <w:r>
        <w:rPr>
          <w:bCs/>
          <w:sz w:val="32"/>
          <w:szCs w:val="32"/>
        </w:rPr>
        <w:t>18</w:t>
      </w:r>
      <w:r w:rsidR="00B128AE" w:rsidRPr="00F13BA3">
        <w:rPr>
          <w:sz w:val="28"/>
          <w:szCs w:val="28"/>
        </w:rPr>
        <w:t xml:space="preserve">- для взрослых, </w:t>
      </w:r>
    </w:p>
    <w:p w:rsidR="00B128AE" w:rsidRPr="00F13BA3" w:rsidRDefault="00EB6F64" w:rsidP="00B128A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F0B44">
        <w:rPr>
          <w:sz w:val="28"/>
          <w:szCs w:val="28"/>
        </w:rPr>
        <w:t>0</w:t>
      </w:r>
      <w:r w:rsidR="00B128AE" w:rsidRPr="00F13BA3">
        <w:rPr>
          <w:sz w:val="28"/>
          <w:szCs w:val="28"/>
        </w:rPr>
        <w:t xml:space="preserve">  - для детей 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AF0B44" w:rsidP="00B128AE">
      <w:pPr>
        <w:rPr>
          <w:sz w:val="28"/>
          <w:szCs w:val="28"/>
        </w:rPr>
      </w:pPr>
      <w:r>
        <w:rPr>
          <w:sz w:val="28"/>
          <w:szCs w:val="28"/>
        </w:rPr>
        <w:t>Присутствовало: 3680</w:t>
      </w:r>
      <w:r w:rsidR="00B128AE" w:rsidRPr="00F13BA3">
        <w:rPr>
          <w:sz w:val="28"/>
          <w:szCs w:val="28"/>
        </w:rPr>
        <w:t xml:space="preserve"> из них</w:t>
      </w:r>
    </w:p>
    <w:p w:rsidR="00B128AE" w:rsidRPr="00F13BA3" w:rsidRDefault="00D36E80" w:rsidP="00B128AE">
      <w:pPr>
        <w:rPr>
          <w:sz w:val="28"/>
          <w:szCs w:val="28"/>
        </w:rPr>
      </w:pPr>
      <w:r w:rsidRPr="00F13BA3">
        <w:rPr>
          <w:sz w:val="28"/>
          <w:szCs w:val="28"/>
        </w:rPr>
        <w:t xml:space="preserve">детей - </w:t>
      </w:r>
      <w:r w:rsidR="00AF0B44">
        <w:rPr>
          <w:sz w:val="28"/>
          <w:szCs w:val="28"/>
        </w:rPr>
        <w:t xml:space="preserve"> 2080</w:t>
      </w:r>
    </w:p>
    <w:p w:rsidR="00B128AE" w:rsidRPr="00F13BA3" w:rsidRDefault="00B128AE" w:rsidP="00B128AE">
      <w:pPr>
        <w:rPr>
          <w:b/>
          <w:bCs/>
          <w:sz w:val="28"/>
          <w:szCs w:val="28"/>
        </w:rPr>
      </w:pPr>
      <w:r w:rsidRPr="00F13BA3">
        <w:rPr>
          <w:sz w:val="28"/>
          <w:szCs w:val="28"/>
        </w:rPr>
        <w:t xml:space="preserve">взрослых -  </w:t>
      </w:r>
      <w:r w:rsidR="00EB6F64">
        <w:rPr>
          <w:sz w:val="28"/>
          <w:szCs w:val="28"/>
        </w:rPr>
        <w:t>1</w:t>
      </w:r>
      <w:r w:rsidR="00AF0B44">
        <w:rPr>
          <w:sz w:val="28"/>
          <w:szCs w:val="28"/>
        </w:rPr>
        <w:t>600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B128AE" w:rsidP="00B128AE">
      <w:pPr>
        <w:rPr>
          <w:sz w:val="28"/>
          <w:szCs w:val="28"/>
        </w:rPr>
      </w:pPr>
      <w:r w:rsidRPr="00F13BA3">
        <w:rPr>
          <w:b/>
          <w:sz w:val="32"/>
          <w:szCs w:val="32"/>
        </w:rPr>
        <w:t>9.</w:t>
      </w:r>
      <w:r w:rsidRPr="00F13BA3">
        <w:rPr>
          <w:sz w:val="28"/>
          <w:szCs w:val="28"/>
        </w:rPr>
        <w:t xml:space="preserve"> </w:t>
      </w:r>
      <w:r w:rsidRPr="00F13BA3">
        <w:rPr>
          <w:b/>
          <w:sz w:val="32"/>
          <w:szCs w:val="32"/>
        </w:rPr>
        <w:t xml:space="preserve">Бюджет </w:t>
      </w:r>
    </w:p>
    <w:p w:rsidR="00B128AE" w:rsidRPr="00F13BA3" w:rsidRDefault="00B128AE" w:rsidP="00B128AE">
      <w:pPr>
        <w:rPr>
          <w:sz w:val="28"/>
          <w:szCs w:val="28"/>
        </w:rPr>
      </w:pPr>
      <w:r w:rsidRPr="00F13BA3">
        <w:rPr>
          <w:sz w:val="28"/>
          <w:szCs w:val="28"/>
        </w:rPr>
        <w:t xml:space="preserve">Израсходовано средств МБ на мероприятия – </w:t>
      </w:r>
      <w:r w:rsidR="00406A5D">
        <w:rPr>
          <w:sz w:val="28"/>
          <w:szCs w:val="28"/>
        </w:rPr>
        <w:t>0 т.</w:t>
      </w:r>
      <w:r w:rsidR="005E0BDE" w:rsidRPr="002E160C">
        <w:rPr>
          <w:sz w:val="28"/>
          <w:szCs w:val="28"/>
        </w:rPr>
        <w:t>р.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F13BA3" w:rsidRDefault="00B128AE" w:rsidP="00B128AE">
      <w:pPr>
        <w:rPr>
          <w:b/>
          <w:sz w:val="32"/>
          <w:szCs w:val="32"/>
        </w:rPr>
      </w:pPr>
    </w:p>
    <w:p w:rsidR="00B128AE" w:rsidRPr="00F13BA3" w:rsidRDefault="00B128AE" w:rsidP="00B128AE">
      <w:pPr>
        <w:rPr>
          <w:b/>
          <w:sz w:val="32"/>
          <w:szCs w:val="32"/>
        </w:rPr>
      </w:pPr>
      <w:r w:rsidRPr="00F13BA3">
        <w:rPr>
          <w:b/>
          <w:sz w:val="32"/>
          <w:szCs w:val="32"/>
        </w:rPr>
        <w:t>10. Материально – техническая база</w:t>
      </w:r>
    </w:p>
    <w:p w:rsidR="00B128AE" w:rsidRPr="00F13BA3" w:rsidRDefault="00B128AE" w:rsidP="00B128AE">
      <w:pPr>
        <w:rPr>
          <w:sz w:val="28"/>
          <w:szCs w:val="28"/>
        </w:rPr>
      </w:pPr>
      <w:r w:rsidRPr="00F13BA3">
        <w:rPr>
          <w:b/>
          <w:sz w:val="32"/>
          <w:szCs w:val="32"/>
        </w:rPr>
        <w:t xml:space="preserve"> </w:t>
      </w:r>
      <w:r w:rsidRPr="00F13BA3">
        <w:rPr>
          <w:sz w:val="28"/>
          <w:szCs w:val="28"/>
        </w:rPr>
        <w:t>Приобретений нет</w:t>
      </w:r>
      <w:r w:rsidR="007767F7">
        <w:rPr>
          <w:sz w:val="28"/>
          <w:szCs w:val="28"/>
        </w:rPr>
        <w:t xml:space="preserve"> </w:t>
      </w:r>
    </w:p>
    <w:p w:rsidR="00B128AE" w:rsidRPr="00F13BA3" w:rsidRDefault="00B128AE" w:rsidP="00B128AE">
      <w:pPr>
        <w:rPr>
          <w:b/>
          <w:bCs/>
          <w:i/>
          <w:iCs/>
          <w:sz w:val="28"/>
          <w:szCs w:val="28"/>
        </w:rPr>
      </w:pPr>
      <w:r w:rsidRPr="00F13BA3">
        <w:rPr>
          <w:sz w:val="28"/>
          <w:szCs w:val="28"/>
        </w:rPr>
        <w:br/>
      </w:r>
    </w:p>
    <w:p w:rsidR="00B128AE" w:rsidRPr="00F13BA3" w:rsidRDefault="00B128AE" w:rsidP="00B128AE">
      <w:pPr>
        <w:rPr>
          <w:b/>
          <w:bCs/>
          <w:sz w:val="32"/>
          <w:szCs w:val="32"/>
        </w:rPr>
      </w:pPr>
      <w:r w:rsidRPr="00F13BA3">
        <w:rPr>
          <w:b/>
          <w:bCs/>
          <w:sz w:val="32"/>
          <w:szCs w:val="32"/>
        </w:rPr>
        <w:t xml:space="preserve">11. Проведенная работа по профилактике наркомании </w:t>
      </w:r>
    </w:p>
    <w:p w:rsidR="00B128AE" w:rsidRPr="00F13BA3" w:rsidRDefault="00B128AE" w:rsidP="00B128AE">
      <w:pPr>
        <w:rPr>
          <w:sz w:val="28"/>
          <w:szCs w:val="28"/>
        </w:rPr>
      </w:pPr>
    </w:p>
    <w:p w:rsidR="00B128AE" w:rsidRPr="00A95F9E" w:rsidRDefault="00B128AE" w:rsidP="004A6D20">
      <w:pPr>
        <w:rPr>
          <w:sz w:val="28"/>
          <w:szCs w:val="28"/>
        </w:rPr>
      </w:pPr>
      <w:r w:rsidRPr="00A95F9E">
        <w:rPr>
          <w:sz w:val="28"/>
          <w:szCs w:val="28"/>
        </w:rPr>
        <w:t>В КДО и филиалах ведется разнообразные формы работы по профилактике наркомании.  Просветительные формы включают в себя лекции, беседы, диспуты.  Так, например, в процессе участия в диспуте, дискуссии подросток познает не только что-то новое, но и учится формировать свою точку зрения</w:t>
      </w:r>
    </w:p>
    <w:p w:rsidR="004A6D20" w:rsidRPr="004A6D20" w:rsidRDefault="00B128AE" w:rsidP="004A6D20">
      <w:pPr>
        <w:rPr>
          <w:rFonts w:eastAsia="Calibri"/>
          <w:sz w:val="28"/>
          <w:szCs w:val="28"/>
        </w:rPr>
      </w:pPr>
      <w:r w:rsidRPr="00A95F9E">
        <w:rPr>
          <w:sz w:val="28"/>
          <w:szCs w:val="28"/>
        </w:rPr>
        <w:t xml:space="preserve"> С этой целью были проведены следующие мероприятия: </w:t>
      </w:r>
      <w:r w:rsidR="004A6D20" w:rsidRPr="004A6D20">
        <w:rPr>
          <w:rFonts w:ascii="Roboto Condensed" w:hAnsi="Roboto Condensed"/>
          <w:sz w:val="28"/>
          <w:szCs w:val="28"/>
        </w:rPr>
        <w:t>«Подросток в мире вредных привычек»</w:t>
      </w:r>
      <w:r w:rsidR="004A6D20" w:rsidRPr="004A6D20">
        <w:rPr>
          <w:sz w:val="28"/>
          <w:szCs w:val="28"/>
        </w:rPr>
        <w:t xml:space="preserve"> образовательная игра</w:t>
      </w:r>
      <w:r w:rsidR="00A95F9E" w:rsidRPr="004A6D20">
        <w:rPr>
          <w:rFonts w:eastAsia="Calibri"/>
          <w:sz w:val="28"/>
          <w:szCs w:val="28"/>
        </w:rPr>
        <w:t>,</w:t>
      </w:r>
      <w:r w:rsidR="00A95F9E" w:rsidRPr="00A95F9E">
        <w:rPr>
          <w:rFonts w:eastAsia="Calibri"/>
          <w:sz w:val="28"/>
          <w:szCs w:val="28"/>
        </w:rPr>
        <w:t xml:space="preserve"> </w:t>
      </w:r>
      <w:r w:rsidR="004A6D20" w:rsidRPr="004A6D20">
        <w:rPr>
          <w:rFonts w:eastAsia="Calibri"/>
          <w:sz w:val="28"/>
          <w:szCs w:val="28"/>
        </w:rPr>
        <w:t>«Жизнь  без наркотиков!»</w:t>
      </w:r>
    </w:p>
    <w:p w:rsidR="00B128AE" w:rsidRPr="00A95F9E" w:rsidRDefault="004A6D20" w:rsidP="004A6D20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Pr="004A6D20">
        <w:rPr>
          <w:rFonts w:eastAsia="Calibri"/>
          <w:sz w:val="28"/>
          <w:szCs w:val="28"/>
        </w:rPr>
        <w:t>еседа</w:t>
      </w:r>
      <w:r>
        <w:rPr>
          <w:rFonts w:eastAsia="Calibri"/>
          <w:sz w:val="28"/>
          <w:szCs w:val="28"/>
        </w:rPr>
        <w:t>,</w:t>
      </w:r>
      <w:r w:rsidRPr="004A6D20">
        <w:rPr>
          <w:rFonts w:eastAsia="Calibri"/>
          <w:sz w:val="28"/>
          <w:szCs w:val="28"/>
        </w:rPr>
        <w:t xml:space="preserve"> </w:t>
      </w:r>
      <w:r w:rsidR="00A95F9E" w:rsidRPr="004A6D20">
        <w:rPr>
          <w:rFonts w:eastAsia="Calibri"/>
          <w:sz w:val="28"/>
          <w:szCs w:val="28"/>
        </w:rPr>
        <w:t>Распространение буклета «Что такое Наркомания и какие</w:t>
      </w:r>
      <w:r w:rsidR="00A95F9E" w:rsidRPr="00A95F9E">
        <w:rPr>
          <w:rFonts w:eastAsia="Calibri"/>
          <w:color w:val="000000"/>
          <w:sz w:val="28"/>
          <w:szCs w:val="28"/>
        </w:rPr>
        <w:t xml:space="preserve"> бывают посл</w:t>
      </w:r>
      <w:r w:rsidR="00A95F9E" w:rsidRPr="00A95F9E">
        <w:rPr>
          <w:color w:val="000000"/>
          <w:sz w:val="28"/>
          <w:szCs w:val="28"/>
        </w:rPr>
        <w:t>едствия »</w:t>
      </w:r>
      <w:r w:rsidR="00290D6F" w:rsidRPr="00A95F9E">
        <w:rPr>
          <w:sz w:val="28"/>
          <w:szCs w:val="28"/>
        </w:rPr>
        <w:t xml:space="preserve"> </w:t>
      </w:r>
      <w:r w:rsidR="00B128AE" w:rsidRPr="00A95F9E">
        <w:rPr>
          <w:sz w:val="28"/>
          <w:szCs w:val="28"/>
        </w:rPr>
        <w:t xml:space="preserve">и т.д. </w:t>
      </w:r>
    </w:p>
    <w:p w:rsidR="00B128AE" w:rsidRPr="00F13BA3" w:rsidRDefault="00B128AE" w:rsidP="004A6D20">
      <w:pPr>
        <w:rPr>
          <w:sz w:val="28"/>
          <w:szCs w:val="28"/>
        </w:rPr>
      </w:pPr>
      <w:r w:rsidRPr="00A95F9E">
        <w:rPr>
          <w:sz w:val="28"/>
          <w:szCs w:val="28"/>
        </w:rPr>
        <w:t>Ведется работа по вовлечению несовершеннолетних (особенно учащихся «группы риска») в клубные формирования и спортивные секции.</w:t>
      </w:r>
      <w:r w:rsidRPr="00F13BA3">
        <w:rPr>
          <w:sz w:val="28"/>
          <w:szCs w:val="28"/>
        </w:rPr>
        <w:br/>
      </w:r>
    </w:p>
    <w:p w:rsidR="009027FD" w:rsidRPr="00F13BA3" w:rsidRDefault="00290D6F">
      <w:r>
        <w:rPr>
          <w:b/>
          <w:bCs/>
          <w:sz w:val="32"/>
          <w:szCs w:val="32"/>
        </w:rPr>
        <w:t>12</w:t>
      </w:r>
      <w:r w:rsidR="00B128AE" w:rsidRPr="00F13BA3">
        <w:rPr>
          <w:b/>
          <w:bCs/>
          <w:sz w:val="32"/>
          <w:szCs w:val="32"/>
        </w:rPr>
        <w:t xml:space="preserve">. Юбилейные даты </w:t>
      </w:r>
      <w:r w:rsidR="00B128AE" w:rsidRPr="00F13BA3">
        <w:rPr>
          <w:sz w:val="32"/>
          <w:szCs w:val="32"/>
        </w:rPr>
        <w:t xml:space="preserve">- </w:t>
      </w:r>
      <w:r w:rsidR="00B128AE" w:rsidRPr="00F13BA3">
        <w:rPr>
          <w:sz w:val="28"/>
          <w:szCs w:val="28"/>
        </w:rPr>
        <w:t>нет</w:t>
      </w:r>
    </w:p>
    <w:sectPr w:rsidR="009027FD" w:rsidRPr="00F13BA3" w:rsidSect="002E16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CD3"/>
    <w:multiLevelType w:val="hybridMultilevel"/>
    <w:tmpl w:val="0FBA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81412"/>
    <w:multiLevelType w:val="hybridMultilevel"/>
    <w:tmpl w:val="B802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94FB6"/>
    <w:multiLevelType w:val="hybridMultilevel"/>
    <w:tmpl w:val="8458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27E49"/>
    <w:multiLevelType w:val="hybridMultilevel"/>
    <w:tmpl w:val="9700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905C1"/>
    <w:multiLevelType w:val="hybridMultilevel"/>
    <w:tmpl w:val="8932B43C"/>
    <w:lvl w:ilvl="0" w:tplc="DAAE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2217E"/>
    <w:multiLevelType w:val="hybridMultilevel"/>
    <w:tmpl w:val="370A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67447"/>
    <w:multiLevelType w:val="hybridMultilevel"/>
    <w:tmpl w:val="45BCB502"/>
    <w:lvl w:ilvl="0" w:tplc="DAAE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E3F71"/>
    <w:multiLevelType w:val="hybridMultilevel"/>
    <w:tmpl w:val="14426A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AD36BB"/>
    <w:multiLevelType w:val="hybridMultilevel"/>
    <w:tmpl w:val="2A30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75452"/>
    <w:multiLevelType w:val="hybridMultilevel"/>
    <w:tmpl w:val="1EDE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74378"/>
    <w:multiLevelType w:val="hybridMultilevel"/>
    <w:tmpl w:val="DA5E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739EB"/>
    <w:multiLevelType w:val="hybridMultilevel"/>
    <w:tmpl w:val="85AE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128AE"/>
    <w:rsid w:val="00063CA8"/>
    <w:rsid w:val="00086CF1"/>
    <w:rsid w:val="00117D0D"/>
    <w:rsid w:val="001459D1"/>
    <w:rsid w:val="00165995"/>
    <w:rsid w:val="001A504A"/>
    <w:rsid w:val="001C68C4"/>
    <w:rsid w:val="00200A6C"/>
    <w:rsid w:val="002402DF"/>
    <w:rsid w:val="00290D6F"/>
    <w:rsid w:val="002E160C"/>
    <w:rsid w:val="002E3365"/>
    <w:rsid w:val="002F7B0B"/>
    <w:rsid w:val="00305B1F"/>
    <w:rsid w:val="00406A5D"/>
    <w:rsid w:val="00460E1E"/>
    <w:rsid w:val="004A6438"/>
    <w:rsid w:val="004A6D20"/>
    <w:rsid w:val="0052079C"/>
    <w:rsid w:val="00532B9A"/>
    <w:rsid w:val="00550768"/>
    <w:rsid w:val="005C5976"/>
    <w:rsid w:val="005E0BDE"/>
    <w:rsid w:val="00601DB7"/>
    <w:rsid w:val="00644CD9"/>
    <w:rsid w:val="006817BC"/>
    <w:rsid w:val="006D28DD"/>
    <w:rsid w:val="007767F7"/>
    <w:rsid w:val="00782767"/>
    <w:rsid w:val="007A4FD6"/>
    <w:rsid w:val="007C1D90"/>
    <w:rsid w:val="00804C4E"/>
    <w:rsid w:val="008F134F"/>
    <w:rsid w:val="009E1A60"/>
    <w:rsid w:val="00A03FEE"/>
    <w:rsid w:val="00A62478"/>
    <w:rsid w:val="00A95F9E"/>
    <w:rsid w:val="00AF0B44"/>
    <w:rsid w:val="00B128AE"/>
    <w:rsid w:val="00B51111"/>
    <w:rsid w:val="00B806AA"/>
    <w:rsid w:val="00BB10EF"/>
    <w:rsid w:val="00C278AE"/>
    <w:rsid w:val="00C82970"/>
    <w:rsid w:val="00CA487C"/>
    <w:rsid w:val="00CE0DF3"/>
    <w:rsid w:val="00D34E4A"/>
    <w:rsid w:val="00D36E80"/>
    <w:rsid w:val="00E774C0"/>
    <w:rsid w:val="00EB6F64"/>
    <w:rsid w:val="00F1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6D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829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128AE"/>
    <w:rPr>
      <w:rFonts w:ascii="Times New Roman" w:hAnsi="Times New Roman" w:cs="Times New Roman" w:hint="default"/>
      <w:i/>
      <w:iCs w:val="0"/>
    </w:rPr>
  </w:style>
  <w:style w:type="character" w:styleId="a4">
    <w:name w:val="Strong"/>
    <w:basedOn w:val="a0"/>
    <w:qFormat/>
    <w:rsid w:val="00B128AE"/>
    <w:rPr>
      <w:rFonts w:ascii="Times New Roman" w:hAnsi="Times New Roman" w:cs="Times New Roman" w:hint="default"/>
      <w:b/>
      <w:bCs w:val="0"/>
    </w:rPr>
  </w:style>
  <w:style w:type="paragraph" w:styleId="a5">
    <w:name w:val="List Paragraph"/>
    <w:basedOn w:val="a"/>
    <w:uiPriority w:val="34"/>
    <w:qFormat/>
    <w:rsid w:val="00B128A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86CF1"/>
    <w:pPr>
      <w:spacing w:before="100" w:beforeAutospacing="1" w:after="100" w:afterAutospacing="1"/>
    </w:pPr>
  </w:style>
  <w:style w:type="paragraph" w:customStyle="1" w:styleId="p6">
    <w:name w:val="p6"/>
    <w:basedOn w:val="a"/>
    <w:rsid w:val="00550768"/>
    <w:pPr>
      <w:spacing w:before="100" w:beforeAutospacing="1" w:after="100" w:afterAutospacing="1"/>
    </w:pPr>
  </w:style>
  <w:style w:type="character" w:customStyle="1" w:styleId="s1">
    <w:name w:val="s1"/>
    <w:basedOn w:val="a0"/>
    <w:rsid w:val="00550768"/>
  </w:style>
  <w:style w:type="character" w:customStyle="1" w:styleId="apple-converted-space">
    <w:name w:val="apple-converted-space"/>
    <w:rsid w:val="00A95F9E"/>
    <w:rPr>
      <w:rFonts w:ascii="Times New Roman" w:hAnsi="Times New Roman" w:cs="Times New Roman" w:hint="default"/>
    </w:rPr>
  </w:style>
  <w:style w:type="character" w:customStyle="1" w:styleId="40">
    <w:name w:val="Заголовок 4 Знак"/>
    <w:basedOn w:val="a0"/>
    <w:link w:val="4"/>
    <w:rsid w:val="00C82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C82970"/>
    <w:pPr>
      <w:shd w:val="clear" w:color="auto" w:fill="FFFFFF"/>
      <w:spacing w:line="274" w:lineRule="exact"/>
    </w:pPr>
    <w:rPr>
      <w:rFonts w:eastAsia="Arial Unicode MS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rsid w:val="00C82970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C8297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9">
    <w:name w:val="Hyperlink"/>
    <w:unhideWhenUsed/>
    <w:rsid w:val="002E160C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5C59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5976"/>
    <w:pPr>
      <w:shd w:val="clear" w:color="auto" w:fill="FFFFFF"/>
      <w:spacing w:after="200" w:line="317" w:lineRule="exact"/>
      <w:ind w:hanging="340"/>
    </w:pPr>
    <w:rPr>
      <w:sz w:val="23"/>
      <w:szCs w:val="23"/>
      <w:lang w:eastAsia="en-US"/>
    </w:rPr>
  </w:style>
  <w:style w:type="character" w:customStyle="1" w:styleId="stl-2">
    <w:name w:val="stl-2"/>
    <w:rsid w:val="00406A5D"/>
  </w:style>
  <w:style w:type="character" w:customStyle="1" w:styleId="20">
    <w:name w:val="Заголовок 2 Знак"/>
    <w:basedOn w:val="a0"/>
    <w:link w:val="2"/>
    <w:uiPriority w:val="9"/>
    <w:rsid w:val="004A6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AE7E-B5D8-4865-B4F8-E64A64D5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dcterms:created xsi:type="dcterms:W3CDTF">2022-09-28T04:57:00Z</dcterms:created>
  <dcterms:modified xsi:type="dcterms:W3CDTF">2022-09-29T05:57:00Z</dcterms:modified>
</cp:coreProperties>
</file>